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ACB" w:rsidRDefault="001B331D" w:rsidP="00C23B6F">
      <w:pPr>
        <w:rPr>
          <w:sz w:val="32"/>
          <w:szCs w:val="32"/>
        </w:rPr>
      </w:pPr>
      <w:r w:rsidRPr="001676E5">
        <w:rPr>
          <w:sz w:val="32"/>
          <w:szCs w:val="32"/>
        </w:rPr>
        <w:t>Svítidla Vlastivědné Muzeum Nymburk</w:t>
      </w:r>
      <w:r w:rsidR="001676E5" w:rsidRPr="001676E5">
        <w:rPr>
          <w:sz w:val="32"/>
          <w:szCs w:val="32"/>
        </w:rPr>
        <w:t xml:space="preserve"> </w:t>
      </w:r>
      <w:r w:rsidR="00AA47D5">
        <w:rPr>
          <w:sz w:val="32"/>
          <w:szCs w:val="32"/>
        </w:rPr>
        <w:t xml:space="preserve">10/ </w:t>
      </w:r>
      <w:r w:rsidR="001676E5" w:rsidRPr="001676E5">
        <w:rPr>
          <w:sz w:val="32"/>
          <w:szCs w:val="32"/>
        </w:rPr>
        <w:t>2017</w:t>
      </w:r>
    </w:p>
    <w:p w:rsidR="00AA47D5" w:rsidRDefault="00AA47D5" w:rsidP="00AA47D5">
      <w:pPr>
        <w:rPr>
          <w:sz w:val="24"/>
          <w:szCs w:val="24"/>
        </w:rPr>
      </w:pPr>
      <w:r w:rsidRPr="00AA47D5">
        <w:rPr>
          <w:sz w:val="24"/>
          <w:szCs w:val="24"/>
        </w:rPr>
        <w:t>Svítidla jsou vybrána jako referenční design odpovídající charakteru stavby a expozic</w:t>
      </w:r>
      <w:r>
        <w:rPr>
          <w:sz w:val="24"/>
          <w:szCs w:val="24"/>
        </w:rPr>
        <w:t>.</w:t>
      </w:r>
    </w:p>
    <w:p w:rsidR="00AA47D5" w:rsidRDefault="00AA47D5" w:rsidP="00AA47D5">
      <w:pPr>
        <w:rPr>
          <w:sz w:val="24"/>
          <w:szCs w:val="24"/>
        </w:rPr>
      </w:pPr>
      <w:r>
        <w:rPr>
          <w:sz w:val="24"/>
          <w:szCs w:val="24"/>
        </w:rPr>
        <w:t>Konkrétní typy svítidel budou vybrány s dodavatelem.</w:t>
      </w:r>
    </w:p>
    <w:p w:rsidR="00AA47D5" w:rsidRPr="0070505F" w:rsidRDefault="00AA47D5" w:rsidP="00AA47D5">
      <w:r w:rsidRPr="0070505F">
        <w:t xml:space="preserve">Počty a pozice svítidel jsou zaznamenány ve výkresové dokumentaci - </w:t>
      </w:r>
      <w:r w:rsidRPr="0070505F">
        <w:rPr>
          <w:b/>
        </w:rPr>
        <w:t>Koncepce elektroinstalace</w:t>
      </w:r>
    </w:p>
    <w:p w:rsidR="00AA47D5" w:rsidRPr="0070505F" w:rsidRDefault="00AA47D5" w:rsidP="00AA47D5">
      <w:pPr>
        <w:rPr>
          <w:b/>
        </w:rPr>
      </w:pPr>
      <w:r w:rsidRPr="0070505F">
        <w:rPr>
          <w:b/>
        </w:rPr>
        <w:t xml:space="preserve">Počty svítidel na expozičních panelech a počty svítidel ve vitrínách budou upřesněny s </w:t>
      </w:r>
      <w:proofErr w:type="gramStart"/>
      <w:r w:rsidRPr="0070505F">
        <w:rPr>
          <w:b/>
        </w:rPr>
        <w:t>dodavatelem .</w:t>
      </w:r>
      <w:proofErr w:type="gramEnd"/>
    </w:p>
    <w:p w:rsidR="00AA47D5" w:rsidRPr="0070505F" w:rsidRDefault="00AA47D5" w:rsidP="00AA47D5">
      <w:pPr>
        <w:rPr>
          <w:b/>
        </w:rPr>
      </w:pPr>
      <w:r w:rsidRPr="0070505F">
        <w:rPr>
          <w:b/>
        </w:rPr>
        <w:t xml:space="preserve">Je uvažováno použití 1 - 2 svítidel </w:t>
      </w:r>
      <w:proofErr w:type="gramStart"/>
      <w:r w:rsidRPr="0070505F">
        <w:rPr>
          <w:b/>
        </w:rPr>
        <w:t>typu 3 ( LED</w:t>
      </w:r>
      <w:proofErr w:type="gramEnd"/>
      <w:r w:rsidRPr="0070505F">
        <w:rPr>
          <w:b/>
        </w:rPr>
        <w:t xml:space="preserve"> svítidlo s flexibilním krkem)  na každý expoziční panel.</w:t>
      </w:r>
    </w:p>
    <w:p w:rsidR="00C23B6F" w:rsidRPr="0070505F" w:rsidRDefault="00AA47D5" w:rsidP="00C23B6F">
      <w:pPr>
        <w:rPr>
          <w:b/>
        </w:rPr>
      </w:pPr>
      <w:r w:rsidRPr="0070505F">
        <w:rPr>
          <w:b/>
        </w:rPr>
        <w:t xml:space="preserve">Pro každou vitrínu je uvažováno použití cca 4 svítidel </w:t>
      </w:r>
      <w:proofErr w:type="gramStart"/>
      <w:r w:rsidRPr="0070505F">
        <w:rPr>
          <w:b/>
        </w:rPr>
        <w:t>typu 4 ( LED</w:t>
      </w:r>
      <w:proofErr w:type="gramEnd"/>
      <w:r w:rsidRPr="0070505F">
        <w:rPr>
          <w:b/>
        </w:rPr>
        <w:t xml:space="preserve"> vestavná nábytková, nastavitelná) a  cca 2 svítidel typu 3 ( LED svítidlo s flexibilním krkem).</w:t>
      </w:r>
    </w:p>
    <w:p w:rsidR="00C23B6F" w:rsidRDefault="0087267D" w:rsidP="0087267D">
      <w:pPr>
        <w:pStyle w:val="Odstavecseseznamem"/>
      </w:pPr>
      <w:r>
        <w:rPr>
          <w:b/>
          <w:sz w:val="28"/>
          <w:szCs w:val="28"/>
        </w:rPr>
        <w:t xml:space="preserve">1. </w:t>
      </w:r>
      <w:r w:rsidR="00C23B6F" w:rsidRPr="00527581">
        <w:rPr>
          <w:b/>
          <w:sz w:val="28"/>
          <w:szCs w:val="28"/>
        </w:rPr>
        <w:t>Expoziční svítidla - panely, brány</w:t>
      </w:r>
      <w:r w:rsidR="00C23B6F" w:rsidRPr="00C23B6F">
        <w:rPr>
          <w:b/>
        </w:rPr>
        <w:t>:</w:t>
      </w:r>
      <w:r w:rsidR="00C23B6F">
        <w:t xml:space="preserve"> LED pásky</w:t>
      </w:r>
      <w:r w:rsidR="00D627BF">
        <w:t xml:space="preserve"> s difuzní lištou</w:t>
      </w:r>
      <w:r w:rsidR="00C23B6F">
        <w:t xml:space="preserve"> s regulovatelnou barevností RGB a intenzitou - počet jednotek</w:t>
      </w:r>
      <w:r w:rsidR="00C50CC0">
        <w:t xml:space="preserve">, </w:t>
      </w:r>
      <w:proofErr w:type="spellStart"/>
      <w:r w:rsidR="00C50CC0">
        <w:t>traf</w:t>
      </w:r>
      <w:proofErr w:type="spellEnd"/>
      <w:r w:rsidR="00C23B6F">
        <w:t xml:space="preserve"> dle výkresu elektroinstalace 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6"/>
        <w:gridCol w:w="4606"/>
      </w:tblGrid>
      <w:tr w:rsidR="001B331D" w:rsidTr="001B331D">
        <w:tc>
          <w:tcPr>
            <w:tcW w:w="4606" w:type="dxa"/>
          </w:tcPr>
          <w:p w:rsidR="001B331D" w:rsidRDefault="001B331D" w:rsidP="001B331D">
            <w:r>
              <w:rPr>
                <w:noProof/>
                <w:lang w:eastAsia="cs-CZ"/>
              </w:rPr>
              <w:drawing>
                <wp:inline distT="0" distB="0" distL="0" distR="0">
                  <wp:extent cx="1647825" cy="1647825"/>
                  <wp:effectExtent l="19050" t="0" r="9525" b="0"/>
                  <wp:docPr id="2" name="obrázek 10" descr="Výsledek obrázku pro ledliš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Výsledek obrázku pro ledliš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1B331D" w:rsidRDefault="001B331D" w:rsidP="001B331D">
            <w:r>
              <w:rPr>
                <w:noProof/>
                <w:lang w:eastAsia="cs-CZ"/>
              </w:rPr>
              <w:drawing>
                <wp:inline distT="0" distB="0" distL="0" distR="0">
                  <wp:extent cx="2038350" cy="1531027"/>
                  <wp:effectExtent l="19050" t="0" r="0" b="0"/>
                  <wp:docPr id="22" name="obrázek 22" descr="Výsledek obrázku pro rgb led pás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Výsledek obrázku pro rgb led pás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951" cy="1531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27BF" w:rsidRDefault="0087267D" w:rsidP="0087267D">
      <w:pPr>
        <w:pStyle w:val="Odstavecseseznamem"/>
        <w:jc w:val="left"/>
      </w:pPr>
      <w:r>
        <w:rPr>
          <w:b/>
          <w:sz w:val="28"/>
          <w:szCs w:val="28"/>
        </w:rPr>
        <w:t>2. E</w:t>
      </w:r>
      <w:r w:rsidR="00C23B6F" w:rsidRPr="00527581">
        <w:rPr>
          <w:b/>
          <w:sz w:val="28"/>
          <w:szCs w:val="28"/>
        </w:rPr>
        <w:t>xpoziční svítidla - systémové lišty s reflektory:</w:t>
      </w:r>
      <w:r w:rsidR="00C23B6F">
        <w:rPr>
          <w:b/>
        </w:rPr>
        <w:t xml:space="preserve"> </w:t>
      </w:r>
      <w:r w:rsidR="00D627BF">
        <w:t xml:space="preserve">lišta </w:t>
      </w:r>
      <w:r w:rsidR="00C23B6F">
        <w:t>s variabilním osazením reflektory</w:t>
      </w:r>
    </w:p>
    <w:p w:rsidR="00D627BF" w:rsidRDefault="00D627BF" w:rsidP="00D627BF">
      <w:pPr>
        <w:pStyle w:val="Odstavecseseznamem"/>
      </w:pPr>
      <w:r>
        <w:rPr>
          <w:noProof/>
          <w:lang w:eastAsia="cs-CZ"/>
        </w:rPr>
        <w:drawing>
          <wp:inline distT="0" distB="0" distL="0" distR="0">
            <wp:extent cx="2695575" cy="2695575"/>
            <wp:effectExtent l="19050" t="0" r="9525" b="0"/>
            <wp:docPr id="7" name="obrázek 7" descr="http://www.trendylights.cz/images/prods/led-systemove-svitidlo-do-listy-4000k-euro-spot-led-dlmi-pro-triokr-153391-153394-153390-rend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trendylights.cz/images/prods/led-systemove-svitidlo-do-listy-4000k-euro-spot-led-dlmi-pro-triokr-153391-153394-153390-rend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6E5" w:rsidRPr="00C50CC0" w:rsidRDefault="001A4F04" w:rsidP="00C50CC0">
      <w:pPr>
        <w:pStyle w:val="Odstavecseseznamem"/>
      </w:pPr>
      <w:r>
        <w:t>např</w:t>
      </w:r>
      <w:r w:rsidR="001676E5">
        <w:t>.</w:t>
      </w:r>
      <w:r>
        <w:t xml:space="preserve"> Euro spot</w:t>
      </w:r>
    </w:p>
    <w:p w:rsidR="00D627BF" w:rsidRDefault="0087267D" w:rsidP="0087267D">
      <w:pPr>
        <w:pStyle w:val="Odstavecseseznamem"/>
        <w:jc w:val="left"/>
      </w:pPr>
      <w:r>
        <w:rPr>
          <w:b/>
          <w:sz w:val="28"/>
          <w:szCs w:val="28"/>
        </w:rPr>
        <w:lastRenderedPageBreak/>
        <w:t xml:space="preserve">3. </w:t>
      </w:r>
      <w:r w:rsidR="00C23B6F" w:rsidRPr="0087267D">
        <w:rPr>
          <w:b/>
          <w:sz w:val="28"/>
          <w:szCs w:val="28"/>
        </w:rPr>
        <w:t>Expoziční svítidla - svítidla pro osvětlení textů, grafik na panelech</w:t>
      </w:r>
      <w:r w:rsidR="00C50CC0" w:rsidRPr="0087267D">
        <w:rPr>
          <w:b/>
          <w:sz w:val="28"/>
          <w:szCs w:val="28"/>
        </w:rPr>
        <w:t>/vitríny</w:t>
      </w:r>
      <w:r w:rsidR="00C23B6F" w:rsidRPr="0087267D">
        <w:rPr>
          <w:b/>
          <w:sz w:val="28"/>
          <w:szCs w:val="28"/>
        </w:rPr>
        <w:t xml:space="preserve"> : </w:t>
      </w:r>
      <w:r w:rsidR="00C23B6F">
        <w:t xml:space="preserve">nastavitelné LED svítidlo </w:t>
      </w:r>
    </w:p>
    <w:p w:rsidR="00C23B6F" w:rsidRDefault="00C23B6F" w:rsidP="0087267D">
      <w:pPr>
        <w:pStyle w:val="Odstavecseseznamem"/>
        <w:jc w:val="left"/>
      </w:pPr>
      <w:r>
        <w:t>na flexibilním krku</w:t>
      </w:r>
    </w:p>
    <w:p w:rsidR="00D627BF" w:rsidRDefault="00D627BF" w:rsidP="00D627BF">
      <w:pPr>
        <w:pStyle w:val="Odstavecseseznamem"/>
      </w:pPr>
      <w:r>
        <w:rPr>
          <w:noProof/>
          <w:lang w:eastAsia="cs-CZ"/>
        </w:rPr>
        <w:drawing>
          <wp:inline distT="0" distB="0" distL="0" distR="0">
            <wp:extent cx="3164193" cy="2905125"/>
            <wp:effectExtent l="19050" t="0" r="0" b="0"/>
            <wp:docPr id="4" name="obrázek 4" descr="Výsledek obrázku pro led na flexibilním kr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Výsledek obrázku pro led na flexibilním krk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850" cy="2909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CC0" w:rsidRDefault="0087267D" w:rsidP="0087267D">
      <w:pPr>
        <w:pStyle w:val="Odstavecseseznamem"/>
        <w:jc w:val="left"/>
      </w:pPr>
      <w:r>
        <w:rPr>
          <w:b/>
          <w:sz w:val="28"/>
          <w:szCs w:val="28"/>
        </w:rPr>
        <w:t xml:space="preserve">4. </w:t>
      </w:r>
      <w:r w:rsidR="00C50CC0" w:rsidRPr="0087267D">
        <w:rPr>
          <w:b/>
          <w:sz w:val="28"/>
          <w:szCs w:val="28"/>
        </w:rPr>
        <w:t xml:space="preserve">Expoziční svítidla - svítidla pro osvětlení  </w:t>
      </w:r>
      <w:proofErr w:type="gramStart"/>
      <w:r w:rsidR="00C50CC0" w:rsidRPr="0087267D">
        <w:rPr>
          <w:b/>
          <w:sz w:val="28"/>
          <w:szCs w:val="28"/>
        </w:rPr>
        <w:t>vitrín :</w:t>
      </w:r>
      <w:r w:rsidR="00C50CC0">
        <w:rPr>
          <w:b/>
        </w:rPr>
        <w:t xml:space="preserve"> </w:t>
      </w:r>
      <w:r w:rsidR="00C50CC0">
        <w:t>nastavitelné</w:t>
      </w:r>
      <w:proofErr w:type="gramEnd"/>
      <w:r w:rsidR="00C50CC0">
        <w:t xml:space="preserve"> LED svítidlo, nábytkové (strop/záda/dno vitríny) </w:t>
      </w:r>
    </w:p>
    <w:p w:rsidR="00C23B6F" w:rsidRDefault="00C50CC0" w:rsidP="00C50CC0">
      <w:pPr>
        <w:pStyle w:val="Odstavecseseznamem"/>
      </w:pPr>
      <w:r>
        <w:object w:dxaOrig="2161" w:dyaOrig="21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108pt" o:ole="">
            <v:imagedata r:id="rId11" o:title=""/>
          </v:shape>
          <o:OLEObject Type="Embed" ProgID="Photoshop.Image.12" ShapeID="_x0000_i1025" DrawAspect="Content" ObjectID="_1570424378" r:id="rId12">
            <o:FieldCodes>\s</o:FieldCodes>
          </o:OLEObject>
        </w:object>
      </w:r>
      <w:r>
        <w:t xml:space="preserve">např. </w:t>
      </w:r>
      <w:proofErr w:type="spellStart"/>
      <w:r>
        <w:t>Indio</w:t>
      </w:r>
      <w:proofErr w:type="spellEnd"/>
      <w:r>
        <w:t xml:space="preserve"> LED</w:t>
      </w:r>
    </w:p>
    <w:p w:rsidR="001676E5" w:rsidRDefault="001676E5" w:rsidP="00C50CC0">
      <w:pPr>
        <w:pStyle w:val="Odstavecseseznamem"/>
      </w:pPr>
    </w:p>
    <w:p w:rsidR="001676E5" w:rsidRDefault="001676E5" w:rsidP="00C50CC0">
      <w:pPr>
        <w:pStyle w:val="Odstavecseseznamem"/>
      </w:pPr>
    </w:p>
    <w:p w:rsidR="001676E5" w:rsidRDefault="0087267D" w:rsidP="0087267D">
      <w:pPr>
        <w:pStyle w:val="Odstavecseseznamem"/>
        <w:jc w:val="left"/>
      </w:pPr>
      <w:r>
        <w:rPr>
          <w:b/>
          <w:sz w:val="28"/>
          <w:szCs w:val="28"/>
        </w:rPr>
        <w:t xml:space="preserve">5. </w:t>
      </w:r>
      <w:r w:rsidR="001676E5" w:rsidRPr="0087267D">
        <w:rPr>
          <w:b/>
          <w:sz w:val="28"/>
          <w:szCs w:val="28"/>
        </w:rPr>
        <w:t>Expozice Příroda Polabí - Speciální svítidlo-  reflektory</w:t>
      </w:r>
      <w:r w:rsidR="001676E5" w:rsidRPr="001A4F04">
        <w:rPr>
          <w:b/>
        </w:rPr>
        <w:t xml:space="preserve"> - </w:t>
      </w:r>
      <w:r w:rsidR="001676E5" w:rsidRPr="001676E5">
        <w:t>pulzující barvy do modra, efekt vodní hladiny</w:t>
      </w:r>
    </w:p>
    <w:p w:rsidR="001676E5" w:rsidRDefault="001676E5" w:rsidP="001676E5"/>
    <w:p w:rsidR="001676E5" w:rsidRPr="0087267D" w:rsidRDefault="0087267D" w:rsidP="0087267D">
      <w:pPr>
        <w:pStyle w:val="Odstavecseseznamem"/>
        <w:jc w:val="left"/>
      </w:pPr>
      <w:r>
        <w:rPr>
          <w:b/>
          <w:sz w:val="28"/>
          <w:szCs w:val="28"/>
        </w:rPr>
        <w:t xml:space="preserve">6. </w:t>
      </w:r>
      <w:r w:rsidR="001676E5" w:rsidRPr="0087267D">
        <w:rPr>
          <w:b/>
          <w:sz w:val="28"/>
          <w:szCs w:val="28"/>
        </w:rPr>
        <w:t xml:space="preserve">Expozice Zpustošení města  - Speciální svítidlo-  reflektory - </w:t>
      </w:r>
      <w:r w:rsidR="001676E5" w:rsidRPr="0087267D">
        <w:t>simulace plápolajícího ohně</w:t>
      </w:r>
    </w:p>
    <w:p w:rsidR="001676E5" w:rsidRDefault="001676E5" w:rsidP="001676E5"/>
    <w:p w:rsidR="001676E5" w:rsidRDefault="001676E5" w:rsidP="001676E5"/>
    <w:p w:rsidR="001676E5" w:rsidRDefault="001676E5" w:rsidP="001676E5"/>
    <w:p w:rsidR="001676E5" w:rsidRDefault="001676E5" w:rsidP="001676E5"/>
    <w:p w:rsidR="001676E5" w:rsidRDefault="001676E5" w:rsidP="001676E5"/>
    <w:p w:rsidR="001676E5" w:rsidRDefault="001676E5" w:rsidP="001676E5"/>
    <w:p w:rsidR="001676E5" w:rsidRPr="0087267D" w:rsidRDefault="001676E5" w:rsidP="00C50CC0">
      <w:pPr>
        <w:pStyle w:val="Odstavecseseznamem"/>
        <w:rPr>
          <w:sz w:val="32"/>
          <w:szCs w:val="32"/>
        </w:rPr>
      </w:pPr>
    </w:p>
    <w:p w:rsidR="00C23B6F" w:rsidRPr="0087267D" w:rsidRDefault="0087267D" w:rsidP="0087267D">
      <w:pPr>
        <w:pStyle w:val="Odstavecseseznamem"/>
        <w:jc w:val="left"/>
        <w:rPr>
          <w:sz w:val="32"/>
          <w:szCs w:val="32"/>
        </w:rPr>
      </w:pPr>
      <w:r w:rsidRPr="0087267D">
        <w:rPr>
          <w:b/>
          <w:sz w:val="28"/>
          <w:szCs w:val="28"/>
        </w:rPr>
        <w:t xml:space="preserve">7. </w:t>
      </w:r>
      <w:r w:rsidR="00FE0DA8" w:rsidRPr="0087267D">
        <w:rPr>
          <w:b/>
          <w:sz w:val="28"/>
          <w:szCs w:val="28"/>
        </w:rPr>
        <w:t>S</w:t>
      </w:r>
      <w:r w:rsidR="00C23B6F" w:rsidRPr="0087267D">
        <w:rPr>
          <w:b/>
          <w:sz w:val="28"/>
          <w:szCs w:val="28"/>
        </w:rPr>
        <w:t xml:space="preserve">vítidla </w:t>
      </w:r>
      <w:r w:rsidR="00FE0DA8" w:rsidRPr="0087267D">
        <w:rPr>
          <w:b/>
          <w:sz w:val="28"/>
          <w:szCs w:val="28"/>
        </w:rPr>
        <w:t xml:space="preserve"> </w:t>
      </w:r>
      <w:r w:rsidR="00C23B6F" w:rsidRPr="0087267D">
        <w:rPr>
          <w:b/>
          <w:sz w:val="28"/>
          <w:szCs w:val="28"/>
        </w:rPr>
        <w:t xml:space="preserve"> podstropní</w:t>
      </w:r>
      <w:r w:rsidRPr="0087267D">
        <w:rPr>
          <w:b/>
          <w:sz w:val="28"/>
          <w:szCs w:val="28"/>
        </w:rPr>
        <w:t xml:space="preserve"> -</w:t>
      </w:r>
      <w:r w:rsidR="001676E5" w:rsidRPr="0087267D">
        <w:rPr>
          <w:b/>
          <w:sz w:val="32"/>
          <w:szCs w:val="32"/>
        </w:rPr>
        <w:t xml:space="preserve"> </w:t>
      </w:r>
      <w:r w:rsidR="001676E5" w:rsidRPr="0087267D">
        <w:t>(Vstupní hala, chodba, schodiště)</w:t>
      </w:r>
    </w:p>
    <w:p w:rsidR="00C23B6F" w:rsidRDefault="00C23B6F" w:rsidP="00C23B6F">
      <w:r>
        <w:rPr>
          <w:noProof/>
          <w:lang w:eastAsia="cs-CZ"/>
        </w:rPr>
        <w:drawing>
          <wp:inline distT="0" distB="0" distL="0" distR="0">
            <wp:extent cx="3157538" cy="2105025"/>
            <wp:effectExtent l="19050" t="0" r="4762" b="0"/>
            <wp:docPr id="1" name="obrázek 1" descr="Související obráz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uvisející obrázek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538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3B6F" w:rsidRDefault="00C23B6F" w:rsidP="00C23B6F">
      <w:proofErr w:type="spellStart"/>
      <w:r>
        <w:t>např</w:t>
      </w:r>
      <w:proofErr w:type="spellEnd"/>
      <w:r>
        <w:t xml:space="preserve"> </w:t>
      </w:r>
      <w:proofErr w:type="spellStart"/>
      <w:r>
        <w:t>Mivvy</w:t>
      </w:r>
      <w:proofErr w:type="spellEnd"/>
      <w:r>
        <w:t xml:space="preserve"> LYRA</w:t>
      </w:r>
      <w:r w:rsidR="0087267D">
        <w:t>, nebo:</w:t>
      </w:r>
    </w:p>
    <w:p w:rsidR="00FE0DA8" w:rsidRDefault="00C50CC0" w:rsidP="00FE0DA8">
      <w:pPr>
        <w:rPr>
          <w:b/>
        </w:rPr>
      </w:pPr>
      <w:r>
        <w:rPr>
          <w:noProof/>
          <w:lang w:eastAsia="cs-CZ"/>
        </w:rPr>
        <w:drawing>
          <wp:inline distT="0" distB="0" distL="0" distR="0">
            <wp:extent cx="3724275" cy="2482850"/>
            <wp:effectExtent l="19050" t="0" r="9525" b="0"/>
            <wp:docPr id="13" name="obrázek 13" descr="Výsledek obrázku pro mivvy ligh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Výsledek obrázku pro mivvy light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48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0DA8" w:rsidRPr="00C23B6F" w:rsidRDefault="00FE0DA8" w:rsidP="00FE0DA8">
      <w:pPr>
        <w:jc w:val="left"/>
      </w:pPr>
      <w:r w:rsidRPr="0087267D">
        <w:rPr>
          <w:sz w:val="28"/>
          <w:szCs w:val="28"/>
        </w:rPr>
        <w:t xml:space="preserve">      </w:t>
      </w:r>
      <w:r w:rsidR="0087267D" w:rsidRPr="0087267D">
        <w:rPr>
          <w:b/>
          <w:sz w:val="28"/>
          <w:szCs w:val="28"/>
        </w:rPr>
        <w:t>8.</w:t>
      </w:r>
      <w:r w:rsidRPr="0087267D">
        <w:rPr>
          <w:b/>
          <w:sz w:val="28"/>
          <w:szCs w:val="28"/>
        </w:rPr>
        <w:t xml:space="preserve"> Svítidla </w:t>
      </w:r>
      <w:r w:rsidR="0087267D">
        <w:rPr>
          <w:b/>
          <w:sz w:val="28"/>
          <w:szCs w:val="28"/>
        </w:rPr>
        <w:t xml:space="preserve"> </w:t>
      </w:r>
      <w:r w:rsidRPr="0087267D">
        <w:rPr>
          <w:b/>
          <w:sz w:val="28"/>
          <w:szCs w:val="28"/>
        </w:rPr>
        <w:t>vestavná</w:t>
      </w:r>
      <w:r w:rsidR="001676E5">
        <w:rPr>
          <w:b/>
        </w:rPr>
        <w:t xml:space="preserve"> </w:t>
      </w:r>
      <w:r w:rsidR="00411967">
        <w:rPr>
          <w:b/>
        </w:rPr>
        <w:t>-</w:t>
      </w:r>
      <w:r w:rsidR="0087267D">
        <w:t xml:space="preserve"> </w:t>
      </w:r>
      <w:r w:rsidR="00076CF7">
        <w:t>(hygienické zázemí, p</w:t>
      </w:r>
      <w:r w:rsidR="001676E5" w:rsidRPr="001676E5">
        <w:t>o</w:t>
      </w:r>
      <w:r w:rsidR="001676E5">
        <w:t>d</w:t>
      </w:r>
      <w:r w:rsidR="001676E5" w:rsidRPr="001676E5">
        <w:t xml:space="preserve">kroví </w:t>
      </w:r>
      <w:r w:rsidR="00076CF7">
        <w:t xml:space="preserve">- </w:t>
      </w:r>
      <w:proofErr w:type="gramStart"/>
      <w:r w:rsidR="00076CF7">
        <w:t>sklady,  pracoviště</w:t>
      </w:r>
      <w:proofErr w:type="gramEnd"/>
      <w:r w:rsidR="00076CF7">
        <w:t xml:space="preserve"> </w:t>
      </w:r>
      <w:r w:rsidR="001676E5" w:rsidRPr="001676E5">
        <w:t>atd.)</w:t>
      </w:r>
    </w:p>
    <w:p w:rsidR="00076CF7" w:rsidRDefault="001B331D" w:rsidP="00C50CC0">
      <w:pPr>
        <w:pStyle w:val="Odstavecseseznamem"/>
      </w:pPr>
      <w:r>
        <w:rPr>
          <w:noProof/>
          <w:lang w:eastAsia="cs-CZ"/>
        </w:rPr>
        <w:drawing>
          <wp:inline distT="0" distB="0" distL="0" distR="0">
            <wp:extent cx="2076450" cy="1895475"/>
            <wp:effectExtent l="19050" t="0" r="0" b="0"/>
            <wp:docPr id="19" name="obrázek 19" descr="Výsledek obrázku pro mivvy slim kruhov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Výsledek obrázku pro mivvy slim kruhové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CC0" w:rsidRDefault="001B331D" w:rsidP="00C50CC0">
      <w:pPr>
        <w:pStyle w:val="Odstavecseseznamem"/>
      </w:pPr>
      <w:r>
        <w:t xml:space="preserve">např. </w:t>
      </w:r>
      <w:proofErr w:type="spellStart"/>
      <w:r>
        <w:t>Mivvy</w:t>
      </w:r>
      <w:proofErr w:type="spellEnd"/>
      <w:r>
        <w:t xml:space="preserve"> </w:t>
      </w:r>
      <w:proofErr w:type="spellStart"/>
      <w:r>
        <w:t>slim</w:t>
      </w:r>
      <w:proofErr w:type="spellEnd"/>
    </w:p>
    <w:p w:rsidR="001676E5" w:rsidRDefault="001676E5" w:rsidP="00076CF7">
      <w:pPr>
        <w:jc w:val="left"/>
      </w:pPr>
      <w:r w:rsidRPr="00411967">
        <w:rPr>
          <w:b/>
          <w:sz w:val="28"/>
          <w:szCs w:val="28"/>
        </w:rPr>
        <w:lastRenderedPageBreak/>
        <w:t xml:space="preserve">    </w:t>
      </w:r>
      <w:r w:rsidR="00076CF7" w:rsidRPr="00411967">
        <w:rPr>
          <w:b/>
          <w:sz w:val="28"/>
          <w:szCs w:val="28"/>
        </w:rPr>
        <w:t>9</w:t>
      </w:r>
      <w:r w:rsidRPr="00411967">
        <w:rPr>
          <w:b/>
          <w:sz w:val="28"/>
          <w:szCs w:val="28"/>
        </w:rPr>
        <w:t>.</w:t>
      </w:r>
      <w:r w:rsidR="00411967">
        <w:rPr>
          <w:b/>
          <w:sz w:val="28"/>
          <w:szCs w:val="28"/>
        </w:rPr>
        <w:t xml:space="preserve"> </w:t>
      </w:r>
      <w:r w:rsidRPr="00411967">
        <w:rPr>
          <w:b/>
          <w:sz w:val="28"/>
          <w:szCs w:val="28"/>
        </w:rPr>
        <w:t>Svítidla  závěsná</w:t>
      </w:r>
      <w:r w:rsidR="00411967">
        <w:rPr>
          <w:b/>
          <w:sz w:val="28"/>
          <w:szCs w:val="28"/>
        </w:rPr>
        <w:t xml:space="preserve"> -</w:t>
      </w:r>
      <w:r>
        <w:rPr>
          <w:b/>
        </w:rPr>
        <w:t xml:space="preserve"> </w:t>
      </w:r>
      <w:r w:rsidRPr="001676E5">
        <w:t>(</w:t>
      </w:r>
      <w:r>
        <w:t>Prosklený dvorek - expozice Železnice)</w:t>
      </w:r>
    </w:p>
    <w:p w:rsidR="001676E5" w:rsidRDefault="001676E5" w:rsidP="00C50CC0">
      <w:pPr>
        <w:pStyle w:val="Odstavecseseznamem"/>
      </w:pPr>
      <w:r>
        <w:rPr>
          <w:noProof/>
          <w:lang w:eastAsia="cs-CZ"/>
        </w:rPr>
        <w:drawing>
          <wp:inline distT="0" distB="0" distL="0" distR="0">
            <wp:extent cx="2095500" cy="2095500"/>
            <wp:effectExtent l="19050" t="0" r="0" b="0"/>
            <wp:docPr id="25" name="obrázek 25" descr="Výsledek obrázku pro závěsná svítid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Výsledek obrázku pro závěsná svítidl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F04" w:rsidRDefault="00076CF7" w:rsidP="00C50CC0">
      <w:pPr>
        <w:pStyle w:val="Odstavecseseznamem"/>
      </w:pPr>
      <w:proofErr w:type="spellStart"/>
      <w:r w:rsidRPr="00076CF7">
        <w:t>např</w:t>
      </w:r>
      <w:proofErr w:type="spellEnd"/>
      <w:r w:rsidRPr="00076CF7">
        <w:t xml:space="preserve"> LBHJ-R311</w:t>
      </w:r>
    </w:p>
    <w:p w:rsidR="001676E5" w:rsidRPr="00C23B6F" w:rsidRDefault="00076CF7" w:rsidP="001676E5">
      <w:pPr>
        <w:jc w:val="left"/>
      </w:pPr>
      <w:r w:rsidRPr="00411967">
        <w:rPr>
          <w:b/>
          <w:sz w:val="28"/>
          <w:szCs w:val="28"/>
        </w:rPr>
        <w:t>10</w:t>
      </w:r>
      <w:r w:rsidR="001676E5" w:rsidRPr="00411967">
        <w:rPr>
          <w:b/>
          <w:sz w:val="28"/>
          <w:szCs w:val="28"/>
        </w:rPr>
        <w:t>.</w:t>
      </w:r>
      <w:r w:rsidR="00411967" w:rsidRPr="00411967">
        <w:rPr>
          <w:b/>
          <w:sz w:val="28"/>
          <w:szCs w:val="28"/>
        </w:rPr>
        <w:t xml:space="preserve">  </w:t>
      </w:r>
      <w:r w:rsidR="001676E5" w:rsidRPr="00411967">
        <w:rPr>
          <w:b/>
          <w:sz w:val="28"/>
          <w:szCs w:val="28"/>
        </w:rPr>
        <w:t>Svítidla nástěnná</w:t>
      </w:r>
      <w:r w:rsidR="00411967">
        <w:rPr>
          <w:b/>
          <w:sz w:val="28"/>
          <w:szCs w:val="28"/>
        </w:rPr>
        <w:t xml:space="preserve"> -</w:t>
      </w:r>
      <w:r w:rsidR="001676E5">
        <w:rPr>
          <w:b/>
        </w:rPr>
        <w:t xml:space="preserve"> </w:t>
      </w:r>
      <w:r w:rsidR="001676E5" w:rsidRPr="001676E5">
        <w:t>(</w:t>
      </w:r>
      <w:r w:rsidR="001676E5">
        <w:t>např. schodiště)</w:t>
      </w:r>
    </w:p>
    <w:p w:rsidR="001676E5" w:rsidRPr="001676E5" w:rsidRDefault="004B66FF" w:rsidP="001676E5">
      <w:pPr>
        <w:pStyle w:val="Nadpis1"/>
        <w:shd w:val="clear" w:color="auto" w:fill="FFFFFF"/>
        <w:spacing w:before="90" w:beforeAutospacing="0" w:after="180" w:afterAutospacing="0" w:line="300" w:lineRule="atLeast"/>
        <w:textAlignment w:val="baseline"/>
        <w:rPr>
          <w:rFonts w:ascii="Arial" w:hAnsi="Arial" w:cs="Arial"/>
          <w:b w:val="0"/>
          <w:bCs w:val="0"/>
          <w:color w:val="4A4A4A"/>
          <w:sz w:val="22"/>
          <w:szCs w:val="22"/>
        </w:rPr>
      </w:pPr>
      <w:r>
        <w:rPr>
          <w:noProof/>
        </w:rPr>
        <w:drawing>
          <wp:inline distT="0" distB="0" distL="0" distR="0">
            <wp:extent cx="2400300" cy="2400300"/>
            <wp:effectExtent l="19050" t="0" r="0" b="0"/>
            <wp:docPr id="28" name="obrázek 28" descr="https://www.osvetlenisvitidla.cz/eglo-31259-led-nastenne-stropni-svitidlo-bari-1-led-12w-230v-bile-opalove-sklo-img-eg31259-fd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www.osvetlenisvitidla.cz/eglo-31259-led-nastenne-stropni-svitidlo-bari-1-led-12w-230v-bile-opalove-sklo-img-eg31259-fd-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507" cy="2399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6FF" w:rsidRDefault="004B66FF" w:rsidP="004B66FF">
      <w:proofErr w:type="spellStart"/>
      <w:r>
        <w:t>např</w:t>
      </w:r>
      <w:proofErr w:type="spellEnd"/>
      <w:r>
        <w:t xml:space="preserve"> </w:t>
      </w:r>
      <w:proofErr w:type="spellStart"/>
      <w:r>
        <w:t>Eglo</w:t>
      </w:r>
      <w:proofErr w:type="spellEnd"/>
      <w:r>
        <w:t xml:space="preserve"> - Bari 1</w:t>
      </w:r>
    </w:p>
    <w:p w:rsidR="004B66FF" w:rsidRDefault="00076CF7" w:rsidP="004B66FF">
      <w:pPr>
        <w:jc w:val="left"/>
        <w:rPr>
          <w:b/>
        </w:rPr>
      </w:pPr>
      <w:r w:rsidRPr="00411967">
        <w:rPr>
          <w:b/>
          <w:sz w:val="28"/>
          <w:szCs w:val="28"/>
        </w:rPr>
        <w:t>11</w:t>
      </w:r>
      <w:r w:rsidR="004B66FF" w:rsidRPr="00411967">
        <w:rPr>
          <w:b/>
          <w:sz w:val="28"/>
          <w:szCs w:val="28"/>
        </w:rPr>
        <w:t>.</w:t>
      </w:r>
      <w:r w:rsidR="004B66FF">
        <w:rPr>
          <w:b/>
        </w:rPr>
        <w:t xml:space="preserve">   </w:t>
      </w:r>
      <w:proofErr w:type="gramStart"/>
      <w:r w:rsidR="004B66FF" w:rsidRPr="00411967">
        <w:rPr>
          <w:b/>
          <w:sz w:val="28"/>
          <w:szCs w:val="28"/>
        </w:rPr>
        <w:t>Svítidla  nástěnná</w:t>
      </w:r>
      <w:proofErr w:type="gramEnd"/>
      <w:r w:rsidR="004B66FF" w:rsidRPr="00411967">
        <w:rPr>
          <w:b/>
          <w:sz w:val="28"/>
          <w:szCs w:val="28"/>
        </w:rPr>
        <w:t xml:space="preserve"> venkovní</w:t>
      </w:r>
      <w:r w:rsidR="004B66FF">
        <w:rPr>
          <w:b/>
        </w:rPr>
        <w:t xml:space="preserve">  </w:t>
      </w:r>
    </w:p>
    <w:p w:rsidR="004B66FF" w:rsidRDefault="004B66FF" w:rsidP="004B66FF">
      <w:pPr>
        <w:pStyle w:val="Nadpis1"/>
        <w:shd w:val="clear" w:color="auto" w:fill="FFFFFF"/>
        <w:spacing w:before="75" w:beforeAutospacing="0" w:after="0" w:afterAutospacing="0" w:line="450" w:lineRule="atLeast"/>
      </w:pPr>
      <w:r>
        <w:rPr>
          <w:noProof/>
        </w:rPr>
        <w:drawing>
          <wp:inline distT="0" distB="0" distL="0" distR="0">
            <wp:extent cx="1866900" cy="1928057"/>
            <wp:effectExtent l="19050" t="0" r="0" b="0"/>
            <wp:docPr id="37" name="obrázek 37" descr="Související obráz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Související obrázek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184" cy="1932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66FF">
        <w:t xml:space="preserve"> </w:t>
      </w:r>
    </w:p>
    <w:p w:rsidR="004B66FF" w:rsidRPr="004B66FF" w:rsidRDefault="004B66FF" w:rsidP="004B66FF">
      <w:pPr>
        <w:pStyle w:val="Nadpis1"/>
        <w:shd w:val="clear" w:color="auto" w:fill="FFFFFF"/>
        <w:spacing w:before="75" w:beforeAutospacing="0" w:after="0" w:afterAutospacing="0" w:line="450" w:lineRule="atLeast"/>
        <w:rPr>
          <w:b w:val="0"/>
          <w:sz w:val="22"/>
          <w:szCs w:val="22"/>
        </w:rPr>
      </w:pPr>
      <w:r w:rsidRPr="004B66FF">
        <w:rPr>
          <w:b w:val="0"/>
          <w:sz w:val="22"/>
          <w:szCs w:val="22"/>
        </w:rPr>
        <w:t xml:space="preserve">např. 17288/47/16 </w:t>
      </w:r>
      <w:proofErr w:type="spellStart"/>
      <w:r w:rsidRPr="004B66FF">
        <w:rPr>
          <w:b w:val="0"/>
          <w:sz w:val="22"/>
          <w:szCs w:val="22"/>
        </w:rPr>
        <w:t>Virgia</w:t>
      </w:r>
      <w:proofErr w:type="spellEnd"/>
    </w:p>
    <w:p w:rsidR="004B66FF" w:rsidRDefault="004B66FF" w:rsidP="004B66FF">
      <w:pPr>
        <w:pStyle w:val="Nadpis1"/>
        <w:shd w:val="clear" w:color="auto" w:fill="FFFFFF"/>
        <w:spacing w:before="75" w:beforeAutospacing="0" w:after="0" w:afterAutospacing="0" w:line="450" w:lineRule="atLeast"/>
        <w:rPr>
          <w:rFonts w:ascii="Arial" w:hAnsi="Arial" w:cs="Arial"/>
          <w:b w:val="0"/>
          <w:bCs w:val="0"/>
          <w:color w:val="324B5C"/>
          <w:sz w:val="22"/>
          <w:szCs w:val="22"/>
        </w:rPr>
      </w:pPr>
    </w:p>
    <w:p w:rsidR="004B66FF" w:rsidRDefault="00076CF7" w:rsidP="00076CF7">
      <w:pPr>
        <w:jc w:val="left"/>
        <w:rPr>
          <w:b/>
        </w:rPr>
      </w:pPr>
      <w:r w:rsidRPr="00411967">
        <w:rPr>
          <w:b/>
          <w:sz w:val="28"/>
          <w:szCs w:val="28"/>
        </w:rPr>
        <w:t>12</w:t>
      </w:r>
      <w:r w:rsidR="004B66FF" w:rsidRPr="00411967">
        <w:rPr>
          <w:b/>
          <w:sz w:val="28"/>
          <w:szCs w:val="28"/>
        </w:rPr>
        <w:t xml:space="preserve">.   </w:t>
      </w:r>
      <w:proofErr w:type="gramStart"/>
      <w:r w:rsidR="004B66FF" w:rsidRPr="00411967">
        <w:rPr>
          <w:b/>
          <w:sz w:val="28"/>
          <w:szCs w:val="28"/>
        </w:rPr>
        <w:t>Svítidla  venkovní</w:t>
      </w:r>
      <w:proofErr w:type="gramEnd"/>
      <w:r w:rsidR="004B66FF" w:rsidRPr="00411967">
        <w:rPr>
          <w:b/>
          <w:sz w:val="28"/>
          <w:szCs w:val="28"/>
        </w:rPr>
        <w:t xml:space="preserve"> přisazen</w:t>
      </w:r>
      <w:r w:rsidR="00411967">
        <w:rPr>
          <w:b/>
          <w:sz w:val="28"/>
          <w:szCs w:val="28"/>
        </w:rPr>
        <w:t>á</w:t>
      </w:r>
      <w:r w:rsidR="00411967">
        <w:rPr>
          <w:b/>
        </w:rPr>
        <w:t xml:space="preserve">  - </w:t>
      </w:r>
      <w:r w:rsidR="004B66FF" w:rsidRPr="004B66FF">
        <w:t>(pod spojovacím krčkem)</w:t>
      </w:r>
    </w:p>
    <w:p w:rsidR="004B66FF" w:rsidRPr="004B66FF" w:rsidRDefault="004B66FF" w:rsidP="004B66FF">
      <w:pPr>
        <w:pStyle w:val="Nadpis1"/>
        <w:shd w:val="clear" w:color="auto" w:fill="FFFFFF"/>
        <w:spacing w:before="75" w:beforeAutospacing="0" w:after="0" w:afterAutospacing="0" w:line="450" w:lineRule="atLeast"/>
        <w:rPr>
          <w:rFonts w:ascii="Arial" w:hAnsi="Arial" w:cs="Arial"/>
          <w:b w:val="0"/>
          <w:bCs w:val="0"/>
          <w:color w:val="324B5C"/>
          <w:sz w:val="22"/>
          <w:szCs w:val="22"/>
        </w:rPr>
      </w:pPr>
      <w:r>
        <w:rPr>
          <w:noProof/>
        </w:rPr>
        <w:drawing>
          <wp:inline distT="0" distB="0" distL="0" distR="0">
            <wp:extent cx="2321719" cy="1857375"/>
            <wp:effectExtent l="19050" t="0" r="2381" b="0"/>
            <wp:docPr id="34" name="obrázek 34" descr="Výsledek obrázku pro venkovní svítidlo phili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Výsledek obrázku pro venkovní svítidlo phili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3408" cy="1858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6FF" w:rsidRDefault="004B66FF" w:rsidP="004B66FF">
      <w:pPr>
        <w:pStyle w:val="Nadpis1"/>
        <w:shd w:val="clear" w:color="auto" w:fill="FFFFFF"/>
        <w:spacing w:before="300" w:beforeAutospacing="0" w:after="150" w:afterAutospacing="0"/>
        <w:rPr>
          <w:rFonts w:ascii="Helvetica" w:hAnsi="Helvetica" w:cs="Helvetica"/>
          <w:b w:val="0"/>
          <w:bCs w:val="0"/>
          <w:sz w:val="22"/>
          <w:szCs w:val="22"/>
        </w:rPr>
      </w:pPr>
      <w:r w:rsidRPr="004B66FF">
        <w:rPr>
          <w:rFonts w:ascii="Helvetica" w:hAnsi="Helvetica" w:cs="Helvetica"/>
          <w:b w:val="0"/>
          <w:bCs w:val="0"/>
          <w:sz w:val="22"/>
          <w:szCs w:val="22"/>
        </w:rPr>
        <w:t>Philips 16918/93/16</w:t>
      </w:r>
    </w:p>
    <w:p w:rsidR="004B66FF" w:rsidRDefault="004B66FF" w:rsidP="004B66FF">
      <w:pPr>
        <w:pStyle w:val="Nadpis1"/>
        <w:shd w:val="clear" w:color="auto" w:fill="FFFFFF"/>
        <w:spacing w:before="75" w:beforeAutospacing="0" w:after="0" w:afterAutospacing="0" w:line="450" w:lineRule="atLeast"/>
        <w:rPr>
          <w:rFonts w:ascii="Arial" w:hAnsi="Arial" w:cs="Arial"/>
          <w:b w:val="0"/>
          <w:bCs w:val="0"/>
          <w:color w:val="324B5C"/>
          <w:sz w:val="22"/>
          <w:szCs w:val="22"/>
        </w:rPr>
      </w:pPr>
    </w:p>
    <w:p w:rsidR="004B66FF" w:rsidRPr="00411967" w:rsidRDefault="00076CF7" w:rsidP="00076CF7">
      <w:pPr>
        <w:jc w:val="left"/>
        <w:rPr>
          <w:b/>
          <w:sz w:val="28"/>
          <w:szCs w:val="28"/>
        </w:rPr>
      </w:pPr>
      <w:r w:rsidRPr="00411967">
        <w:rPr>
          <w:b/>
          <w:sz w:val="28"/>
          <w:szCs w:val="28"/>
        </w:rPr>
        <w:t>13</w:t>
      </w:r>
      <w:r w:rsidR="004B66FF" w:rsidRPr="00411967">
        <w:rPr>
          <w:b/>
          <w:sz w:val="28"/>
          <w:szCs w:val="28"/>
        </w:rPr>
        <w:t>.</w:t>
      </w:r>
      <w:r w:rsidR="00411967">
        <w:rPr>
          <w:b/>
          <w:sz w:val="28"/>
          <w:szCs w:val="28"/>
        </w:rPr>
        <w:t xml:space="preserve">  </w:t>
      </w:r>
      <w:r w:rsidR="004B66FF" w:rsidRPr="00411967">
        <w:rPr>
          <w:b/>
          <w:sz w:val="28"/>
          <w:szCs w:val="28"/>
        </w:rPr>
        <w:t xml:space="preserve">Svítidla venkovní </w:t>
      </w:r>
      <w:r w:rsidRPr="00411967">
        <w:rPr>
          <w:b/>
          <w:sz w:val="28"/>
          <w:szCs w:val="28"/>
        </w:rPr>
        <w:t>do chodníku</w:t>
      </w:r>
      <w:r w:rsidR="00411967">
        <w:rPr>
          <w:b/>
          <w:sz w:val="28"/>
          <w:szCs w:val="28"/>
        </w:rPr>
        <w:t xml:space="preserve"> - </w:t>
      </w:r>
      <w:r w:rsidR="004B66FF">
        <w:rPr>
          <w:b/>
        </w:rPr>
        <w:t xml:space="preserve"> </w:t>
      </w:r>
      <w:r>
        <w:t>(osazené do dlažby kolem muzea)</w:t>
      </w:r>
    </w:p>
    <w:tbl>
      <w:tblPr>
        <w:tblStyle w:val="Mkatabul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96"/>
      </w:tblGrid>
      <w:tr w:rsidR="00076CF7" w:rsidTr="00076CF7">
        <w:trPr>
          <w:trHeight w:val="2907"/>
          <w:jc w:val="center"/>
        </w:trPr>
        <w:tc>
          <w:tcPr>
            <w:tcW w:w="4561" w:type="dxa"/>
          </w:tcPr>
          <w:p w:rsidR="00076CF7" w:rsidRDefault="00076CF7" w:rsidP="00076CF7">
            <w:pPr>
              <w:jc w:val="left"/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2752725" cy="1836126"/>
                  <wp:effectExtent l="19050" t="0" r="9525" b="0"/>
                  <wp:docPr id="5" name="obrázek 40" descr="Výsledek obrázku pro svítidla venkovní do dlažb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Výsledek obrázku pro svítidla venkovní do dlažb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5556" cy="1838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6CF7" w:rsidTr="0007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8"/>
          <w:jc w:val="center"/>
        </w:trPr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</w:tcPr>
          <w:p w:rsidR="00076CF7" w:rsidRPr="00076CF7" w:rsidRDefault="00076CF7" w:rsidP="00B52389">
            <w:pPr>
              <w:pStyle w:val="Nadpis1"/>
              <w:shd w:val="clear" w:color="auto" w:fill="FFFFFF"/>
              <w:spacing w:before="120" w:beforeAutospacing="0" w:after="120" w:afterAutospacing="0"/>
              <w:outlineLvl w:val="0"/>
              <w:rPr>
                <w:rFonts w:ascii="Arial" w:hAnsi="Arial" w:cs="Arial"/>
                <w:b w:val="0"/>
                <w:sz w:val="22"/>
                <w:szCs w:val="22"/>
              </w:rPr>
            </w:pPr>
            <w:r w:rsidRPr="00076CF7">
              <w:rPr>
                <w:b w:val="0"/>
                <w:sz w:val="22"/>
                <w:szCs w:val="22"/>
              </w:rPr>
              <w:t xml:space="preserve">Např. </w:t>
            </w:r>
            <w:r w:rsidRPr="00076CF7">
              <w:rPr>
                <w:rFonts w:ascii="Arial" w:hAnsi="Arial" w:cs="Arial"/>
                <w:b w:val="0"/>
                <w:sz w:val="22"/>
                <w:szCs w:val="22"/>
              </w:rPr>
              <w:t xml:space="preserve">Svítící zámková dlažba LED </w:t>
            </w:r>
            <w:proofErr w:type="spellStart"/>
            <w:r w:rsidRPr="00076CF7">
              <w:rPr>
                <w:rFonts w:ascii="Arial" w:hAnsi="Arial" w:cs="Arial"/>
                <w:b w:val="0"/>
                <w:sz w:val="22"/>
                <w:szCs w:val="22"/>
              </w:rPr>
              <w:t>Nostalit</w:t>
            </w:r>
            <w:proofErr w:type="spellEnd"/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10x10 cm</w:t>
            </w:r>
          </w:p>
          <w:p w:rsidR="00076CF7" w:rsidRDefault="00076CF7" w:rsidP="00B52389">
            <w:pPr>
              <w:jc w:val="left"/>
            </w:pPr>
          </w:p>
        </w:tc>
      </w:tr>
    </w:tbl>
    <w:p w:rsidR="00076CF7" w:rsidRPr="00411967" w:rsidRDefault="00076CF7" w:rsidP="00076CF7">
      <w:pPr>
        <w:jc w:val="left"/>
        <w:rPr>
          <w:b/>
          <w:sz w:val="28"/>
          <w:szCs w:val="28"/>
        </w:rPr>
      </w:pPr>
      <w:r w:rsidRPr="00411967">
        <w:rPr>
          <w:b/>
          <w:sz w:val="28"/>
          <w:szCs w:val="28"/>
        </w:rPr>
        <w:t>14.</w:t>
      </w:r>
      <w:r w:rsidR="00283F05">
        <w:rPr>
          <w:b/>
          <w:sz w:val="28"/>
          <w:szCs w:val="28"/>
        </w:rPr>
        <w:t xml:space="preserve">   </w:t>
      </w:r>
      <w:r w:rsidRPr="00411967">
        <w:rPr>
          <w:b/>
          <w:sz w:val="28"/>
          <w:szCs w:val="28"/>
        </w:rPr>
        <w:t>Osvětlení nápisu Muzeum</w:t>
      </w:r>
    </w:p>
    <w:p w:rsidR="00542F0C" w:rsidRDefault="00AA47D5" w:rsidP="00542F0C">
      <w:pPr>
        <w:jc w:val="left"/>
      </w:pPr>
      <w:r w:rsidRPr="00411967">
        <w:rPr>
          <w:b/>
          <w:sz w:val="28"/>
          <w:szCs w:val="28"/>
        </w:rPr>
        <w:t>15</w:t>
      </w:r>
      <w:r w:rsidR="00542F0C" w:rsidRPr="00411967">
        <w:rPr>
          <w:b/>
          <w:sz w:val="28"/>
          <w:szCs w:val="28"/>
        </w:rPr>
        <w:t xml:space="preserve">.   Vestavná svítidla  </w:t>
      </w:r>
      <w:r w:rsidR="00542F0C">
        <w:rPr>
          <w:b/>
        </w:rPr>
        <w:t xml:space="preserve">- </w:t>
      </w:r>
      <w:r w:rsidR="00542F0C" w:rsidRPr="00542F0C">
        <w:t>schodiště lapidárium</w:t>
      </w:r>
    </w:p>
    <w:p w:rsidR="00283F05" w:rsidRDefault="00283F05" w:rsidP="00283F05">
      <w:r>
        <w:rPr>
          <w:noProof/>
          <w:lang w:eastAsia="cs-CZ"/>
        </w:rPr>
        <w:drawing>
          <wp:inline distT="0" distB="0" distL="0" distR="0">
            <wp:extent cx="1362075" cy="1362075"/>
            <wp:effectExtent l="19050" t="0" r="9525" b="0"/>
            <wp:docPr id="3" name="obrázek 3" descr="Výsledek obrázku pro vestavná svítidla led phili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ýsledek obrázku pro vestavná svítidla led phili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6FF" w:rsidRPr="00283F05" w:rsidRDefault="00AA47D5" w:rsidP="00283F05">
      <w:pPr>
        <w:jc w:val="left"/>
        <w:rPr>
          <w:b/>
          <w:sz w:val="28"/>
          <w:szCs w:val="28"/>
        </w:rPr>
      </w:pPr>
      <w:r w:rsidRPr="00411967">
        <w:rPr>
          <w:b/>
          <w:sz w:val="28"/>
          <w:szCs w:val="28"/>
        </w:rPr>
        <w:t>16</w:t>
      </w:r>
      <w:r w:rsidR="0025471A" w:rsidRPr="00411967">
        <w:rPr>
          <w:b/>
          <w:sz w:val="28"/>
          <w:szCs w:val="28"/>
        </w:rPr>
        <w:t>.   Nástěnné svítidlo pro nasvícení kleneb hala</w:t>
      </w:r>
    </w:p>
    <w:sectPr w:rsidR="004B66FF" w:rsidRPr="00283F05" w:rsidSect="0087267D">
      <w:footerReference w:type="default" r:id="rId22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894" w:rsidRDefault="007E6894" w:rsidP="00B52389">
      <w:pPr>
        <w:spacing w:after="0"/>
      </w:pPr>
      <w:r>
        <w:separator/>
      </w:r>
    </w:p>
  </w:endnote>
  <w:endnote w:type="continuationSeparator" w:id="0">
    <w:p w:rsidR="007E6894" w:rsidRDefault="007E6894" w:rsidP="00B5238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5836602"/>
      <w:docPartObj>
        <w:docPartGallery w:val="Page Numbers (Bottom of Page)"/>
        <w:docPartUnique/>
      </w:docPartObj>
    </w:sdtPr>
    <w:sdtContent>
      <w:p w:rsidR="00B52389" w:rsidRDefault="00B52389">
        <w:pPr>
          <w:pStyle w:val="Zpat"/>
        </w:pPr>
        <w:fldSimple w:instr=" PAGE   \* MERGEFORMAT ">
          <w:r w:rsidR="00AF1DCA">
            <w:rPr>
              <w:noProof/>
            </w:rPr>
            <w:t>1</w:t>
          </w:r>
        </w:fldSimple>
      </w:p>
    </w:sdtContent>
  </w:sdt>
  <w:p w:rsidR="00B52389" w:rsidRDefault="00B52389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894" w:rsidRDefault="007E6894" w:rsidP="00B52389">
      <w:pPr>
        <w:spacing w:after="0"/>
      </w:pPr>
      <w:r>
        <w:separator/>
      </w:r>
    </w:p>
  </w:footnote>
  <w:footnote w:type="continuationSeparator" w:id="0">
    <w:p w:rsidR="007E6894" w:rsidRDefault="007E6894" w:rsidP="00B5238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558D7"/>
    <w:multiLevelType w:val="hybridMultilevel"/>
    <w:tmpl w:val="160297E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C326A"/>
    <w:multiLevelType w:val="hybridMultilevel"/>
    <w:tmpl w:val="160297E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F21534"/>
    <w:multiLevelType w:val="hybridMultilevel"/>
    <w:tmpl w:val="160297E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3B6F"/>
    <w:rsid w:val="00076CF7"/>
    <w:rsid w:val="001676E5"/>
    <w:rsid w:val="001A4F04"/>
    <w:rsid w:val="001B331D"/>
    <w:rsid w:val="0025471A"/>
    <w:rsid w:val="00283F05"/>
    <w:rsid w:val="004048BE"/>
    <w:rsid w:val="00411967"/>
    <w:rsid w:val="004B66FF"/>
    <w:rsid w:val="00527581"/>
    <w:rsid w:val="00542F0C"/>
    <w:rsid w:val="00617B6B"/>
    <w:rsid w:val="0070505F"/>
    <w:rsid w:val="007E6894"/>
    <w:rsid w:val="00837A01"/>
    <w:rsid w:val="0087267D"/>
    <w:rsid w:val="008F2207"/>
    <w:rsid w:val="00966170"/>
    <w:rsid w:val="009F5A87"/>
    <w:rsid w:val="00AA47D5"/>
    <w:rsid w:val="00AB14FA"/>
    <w:rsid w:val="00AE017A"/>
    <w:rsid w:val="00AF1DCA"/>
    <w:rsid w:val="00B176A1"/>
    <w:rsid w:val="00B52389"/>
    <w:rsid w:val="00C13F5A"/>
    <w:rsid w:val="00C23B6F"/>
    <w:rsid w:val="00C47A28"/>
    <w:rsid w:val="00C50CC0"/>
    <w:rsid w:val="00D627BF"/>
    <w:rsid w:val="00DA2ACB"/>
    <w:rsid w:val="00DF5DDF"/>
    <w:rsid w:val="00F1020F"/>
    <w:rsid w:val="00F526E1"/>
    <w:rsid w:val="00FA27EC"/>
    <w:rsid w:val="00FE0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3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A2ACB"/>
  </w:style>
  <w:style w:type="paragraph" w:styleId="Nadpis1">
    <w:name w:val="heading 1"/>
    <w:basedOn w:val="Normln"/>
    <w:link w:val="Nadpis1Char"/>
    <w:uiPriority w:val="9"/>
    <w:qFormat/>
    <w:rsid w:val="001676E5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23B6F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C23B6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23B6F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C50CC0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1B331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1Char">
    <w:name w:val="Nadpis 1 Char"/>
    <w:basedOn w:val="Standardnpsmoodstavce"/>
    <w:link w:val="Nadpis1"/>
    <w:uiPriority w:val="9"/>
    <w:rsid w:val="001676E5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Zhlav">
    <w:name w:val="header"/>
    <w:basedOn w:val="Normln"/>
    <w:link w:val="ZhlavChar"/>
    <w:uiPriority w:val="99"/>
    <w:semiHidden/>
    <w:unhideWhenUsed/>
    <w:rsid w:val="00B5238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B52389"/>
  </w:style>
  <w:style w:type="paragraph" w:styleId="Zpat">
    <w:name w:val="footer"/>
    <w:basedOn w:val="Normln"/>
    <w:link w:val="ZpatChar"/>
    <w:uiPriority w:val="99"/>
    <w:unhideWhenUsed/>
    <w:rsid w:val="00B5238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B523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jpeg"/><Relationship Id="rId12" Type="http://schemas.openxmlformats.org/officeDocument/2006/relationships/oleObject" Target="embeddings/oleObject1.bin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5257</TotalTime>
  <Pages>1</Pages>
  <Words>317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 PRACE</dc:creator>
  <cp:lastModifiedBy>MIK PRACE</cp:lastModifiedBy>
  <cp:revision>11</cp:revision>
  <cp:lastPrinted>2017-10-25T06:10:00Z</cp:lastPrinted>
  <dcterms:created xsi:type="dcterms:W3CDTF">2017-10-11T09:31:00Z</dcterms:created>
  <dcterms:modified xsi:type="dcterms:W3CDTF">2017-10-25T06:13:00Z</dcterms:modified>
</cp:coreProperties>
</file>